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04" w:rsidRPr="00006C9D" w:rsidRDefault="007D3904" w:rsidP="00006C9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006C9D" w:rsidRPr="00006C9D" w:rsidRDefault="00006C9D" w:rsidP="00006C9D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06C9D">
        <w:rPr>
          <w:rFonts w:ascii="Bookman Old Style" w:hAnsi="Bookman Old Style" w:cs="Arial"/>
          <w:b/>
          <w:sz w:val="24"/>
          <w:szCs w:val="24"/>
        </w:rPr>
        <w:t>MESA TEMÁTICA: Derechos humanos</w:t>
      </w:r>
    </w:p>
    <w:p w:rsidR="00006C9D" w:rsidRPr="00006C9D" w:rsidRDefault="00006C9D" w:rsidP="00006C9D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s-ES"/>
        </w:rPr>
      </w:pPr>
      <w:r w:rsidRPr="00006C9D">
        <w:rPr>
          <w:rFonts w:ascii="Bookman Old Style" w:hAnsi="Bookman Old Style" w:cs="Arial"/>
          <w:sz w:val="24"/>
          <w:szCs w:val="24"/>
          <w:lang w:val="es-ES"/>
        </w:rPr>
        <w:t>Senado de la República</w:t>
      </w:r>
    </w:p>
    <w:p w:rsidR="00006C9D" w:rsidRPr="00006C9D" w:rsidRDefault="00006C9D" w:rsidP="00006C9D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s-ES"/>
        </w:rPr>
      </w:pPr>
      <w:r w:rsidRPr="00006C9D">
        <w:rPr>
          <w:rFonts w:ascii="Bookman Old Style" w:hAnsi="Bookman Old Style" w:cs="Arial"/>
          <w:sz w:val="24"/>
          <w:szCs w:val="24"/>
          <w:lang w:val="es-ES"/>
        </w:rPr>
        <w:t>02 de julio de 2019</w:t>
      </w:r>
    </w:p>
    <w:p w:rsidR="00006C9D" w:rsidRPr="00006C9D" w:rsidRDefault="00006C9D" w:rsidP="00006C9D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La importancia de los derechos humanos de acuerdo a la legislación internacional, en los que México ha suscrito y ha cumplido con los mismos.</w:t>
      </w:r>
    </w:p>
    <w:p w:rsidR="00006C9D" w:rsidRPr="00006C9D" w:rsidRDefault="00006C9D" w:rsidP="00006C9D">
      <w:pPr>
        <w:pStyle w:val="Prrafodelista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La agenda que involucre a la sociedad civil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Fortalecer las estrategias integrales de derechos humanos, políticos y sociales de acuerdo al Pacto Internacional de Derechos, Económicos, Sociales y Culturales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Adecuación a las reglas de operación en materia de reparación del daño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En presupuesto de egresos de la federación se considere como prioridad la protección civil y la gestión integral de riesgos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Armonizar las normas estatales con la federación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Lenguaje incluyente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Establecer instrumentos de planeación en orden de prioridad (niños, niñas, adolescentes, personas con discapacidad y personas mayores)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Vinculación de actividades de protección civil por parte de las autoridades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Establecer dentro del proyecto de ley el derecho la seguridad humana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Los derechos humanos deben salvaguardar y permitir el conjunto de derechos en todos lo</w:t>
      </w:r>
      <w:r>
        <w:rPr>
          <w:rFonts w:ascii="Bookman Old Style" w:hAnsi="Bookman Old Style" w:cs="Arial"/>
          <w:sz w:val="24"/>
          <w:szCs w:val="24"/>
          <w:lang w:val="es-ES"/>
        </w:rPr>
        <w:t>s</w:t>
      </w:r>
      <w:r w:rsidRPr="00006C9D">
        <w:rPr>
          <w:rFonts w:ascii="Bookman Old Style" w:hAnsi="Bookman Old Style" w:cs="Arial"/>
          <w:sz w:val="24"/>
          <w:szCs w:val="24"/>
        </w:rPr>
        <w:t xml:space="preserve"> contextos que permitan disminuir los riesgos como daño probable.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Derecho a la información con calidad y oportunidad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lastRenderedPageBreak/>
        <w:t>Las comunidades indígenas estén informadas con atlas de riesgo y que las mujeres que la integran sean sujetas de crédito para prevenir desastres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Considerar la reparación del daño y no sólo dar dinero inmediatamente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Dignificar la función de los brigadistas, agentes de protección civil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Resaltar la presencia y trabajo del ejército y la marina en relación a desastres y prevención de los mismos.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Vincular en el Plan Nacional de Desarrollo los instrumentos internacionales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Preservar los derechos de los migrantes y los asentamientos humanos donde se instales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Enfoque de vulnerabilidad en asistencia social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Regular y establecer sanciones que obliguen al cumplimiento del antes, durante y después de la emergencia.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Derechos a ejercer protocolos de protección civil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Resiliencia como acceso a la justicia y reparación integral del daño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Inclusión en materia preventiva en protección civil por parte de adultos mayores mediante la capacitación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Sensibilizar a las brigadas de prevención y protección civil en cuanto a atención de las personas con discapacidad de cualquier edad, asimismo implementar esquemas de protección civil en las guarderías por tener un riesgo alto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Capacitar y dar seguridad a la mujer en situaciones de emergencia y desastre por parte de elementos de seguridad y protección civil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lastRenderedPageBreak/>
        <w:t>Incluir la transversalidad en la igualdad y la perspectiva de género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Creación de sistemas de información de riesgos claros y de fácil manejo para la población y del interés público que garanticen el acceso y derechos de los mismos</w:t>
      </w:r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La ciencia y la tecnología estén acorde en zonas que sean consideradas altamente riesgosas.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 xml:space="preserve">El uso de las tecnologías de información para la prevención de riesgos y su evolución (5ta generación) para fortalecer la </w:t>
      </w:r>
      <w:proofErr w:type="spellStart"/>
      <w:r w:rsidRPr="00006C9D">
        <w:rPr>
          <w:rFonts w:ascii="Bookman Old Style" w:hAnsi="Bookman Old Style" w:cs="Arial"/>
          <w:sz w:val="24"/>
          <w:szCs w:val="24"/>
        </w:rPr>
        <w:t>geotecnología</w:t>
      </w:r>
      <w:proofErr w:type="spellEnd"/>
      <w:r>
        <w:rPr>
          <w:rFonts w:ascii="Bookman Old Style" w:hAnsi="Bookman Old Style" w:cs="Arial"/>
          <w:sz w:val="24"/>
          <w:szCs w:val="24"/>
          <w:lang w:val="es-ES"/>
        </w:rPr>
        <w:t>.</w:t>
      </w:r>
    </w:p>
    <w:p w:rsidR="00006C9D" w:rsidRPr="00006C9D" w:rsidRDefault="00006C9D" w:rsidP="00006C9D">
      <w:pPr>
        <w:pStyle w:val="Prrafodelista"/>
        <w:rPr>
          <w:rFonts w:ascii="Bookman Old Style" w:hAnsi="Bookman Old Style" w:cs="Arial"/>
          <w:sz w:val="24"/>
          <w:szCs w:val="24"/>
        </w:rPr>
      </w:pPr>
    </w:p>
    <w:p w:rsidR="00006C9D" w:rsidRPr="00006C9D" w:rsidRDefault="00006C9D" w:rsidP="00006C9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06C9D">
        <w:rPr>
          <w:rFonts w:ascii="Bookman Old Style" w:hAnsi="Bookman Old Style" w:cs="Arial"/>
          <w:sz w:val="24"/>
          <w:szCs w:val="24"/>
        </w:rPr>
        <w:t>Generar voluntad política y acción en los tomadores de decisiones en los tres órdenes de gobierno para preservar la vida humana y fortalecer a México.</w:t>
      </w:r>
    </w:p>
    <w:p w:rsidR="001F4285" w:rsidRPr="00006C9D" w:rsidRDefault="001F4285" w:rsidP="00006C9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F4285" w:rsidRPr="00006C9D" w:rsidRDefault="001F4285" w:rsidP="00006C9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sectPr w:rsidR="001F4285" w:rsidRPr="00006C9D" w:rsidSect="001F4285">
      <w:head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FE" w:rsidRDefault="002400FE" w:rsidP="00BA21D8">
      <w:pPr>
        <w:spacing w:after="0" w:line="240" w:lineRule="auto"/>
      </w:pPr>
      <w:r>
        <w:separator/>
      </w:r>
    </w:p>
  </w:endnote>
  <w:endnote w:type="continuationSeparator" w:id="0">
    <w:p w:rsidR="002400FE" w:rsidRDefault="002400FE" w:rsidP="00BA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FE" w:rsidRDefault="002400FE" w:rsidP="00BA21D8">
      <w:pPr>
        <w:spacing w:after="0" w:line="240" w:lineRule="auto"/>
      </w:pPr>
      <w:r>
        <w:separator/>
      </w:r>
    </w:p>
  </w:footnote>
  <w:footnote w:type="continuationSeparator" w:id="0">
    <w:p w:rsidR="002400FE" w:rsidRDefault="002400FE" w:rsidP="00BA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3EE" w:rsidRDefault="001F4285" w:rsidP="00F12E3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310623</wp:posOffset>
              </wp:positionH>
              <wp:positionV relativeFrom="paragraph">
                <wp:posOffset>-2176</wp:posOffset>
              </wp:positionV>
              <wp:extent cx="4775835" cy="1404620"/>
              <wp:effectExtent l="0" t="0" r="2476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8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4285" w:rsidRPr="001F4285" w:rsidRDefault="001F4285" w:rsidP="001F4285">
                          <w:pPr>
                            <w:pStyle w:val="Encabezad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F4285">
                            <w:rPr>
                              <w:b/>
                              <w:sz w:val="24"/>
                              <w:szCs w:val="24"/>
                            </w:rPr>
                            <w:t>Comisión Conjunta de Trabajo en conferencia para la Redacción del Proyecto de la Iniciativa de la Ley General para la Gestión Integral de Riesgos de Desastres y de Protección Civil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.45pt;margin-top:-.15pt;width:376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" strokecolor="white [3212]">
              <v:textbox style="mso-fit-shape-to-text:t">
                <w:txbxContent>
                  <w:p w:rsidR="001F4285" w:rsidRPr="001F4285" w:rsidRDefault="001F4285" w:rsidP="001F4285">
                    <w:pPr>
                      <w:pStyle w:val="Encabezad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F4285">
                      <w:rPr>
                        <w:b/>
                        <w:sz w:val="24"/>
                        <w:szCs w:val="24"/>
                      </w:rPr>
                      <w:t>Comisión Conjunta de Trabajo en conferencia para la Redacción del Proyecto de la Iniciativa de la Ley General para la Gestión Integral de Riesgos de Desastres y de Protección Civil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-428652</wp:posOffset>
          </wp:positionH>
          <wp:positionV relativeFrom="paragraph">
            <wp:posOffset>-99816</wp:posOffset>
          </wp:positionV>
          <wp:extent cx="617220" cy="868045"/>
          <wp:effectExtent l="0" t="0" r="0" b="825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AMARA DE DIPUTAD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86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5252329</wp:posOffset>
          </wp:positionH>
          <wp:positionV relativeFrom="paragraph">
            <wp:posOffset>-99816</wp:posOffset>
          </wp:positionV>
          <wp:extent cx="739140" cy="720725"/>
          <wp:effectExtent l="0" t="0" r="3810" b="3175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ado de la Repúblic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5" t="8010" r="9029" b="11881"/>
                  <a:stretch/>
                </pic:blipFill>
                <pic:spPr bwMode="auto">
                  <a:xfrm>
                    <a:off x="0" y="0"/>
                    <a:ext cx="739140" cy="720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F4285">
      <w:rPr>
        <w:noProof/>
        <w:lang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98C"/>
    <w:multiLevelType w:val="hybridMultilevel"/>
    <w:tmpl w:val="ECE83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13C3"/>
    <w:multiLevelType w:val="hybridMultilevel"/>
    <w:tmpl w:val="AC2818BA"/>
    <w:lvl w:ilvl="0" w:tplc="1C7C0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E1506"/>
    <w:multiLevelType w:val="hybridMultilevel"/>
    <w:tmpl w:val="97681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94F8B"/>
    <w:multiLevelType w:val="hybridMultilevel"/>
    <w:tmpl w:val="9E0A6C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43E9"/>
    <w:multiLevelType w:val="hybridMultilevel"/>
    <w:tmpl w:val="E2EC0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641ED"/>
    <w:multiLevelType w:val="hybridMultilevel"/>
    <w:tmpl w:val="B04E57C4"/>
    <w:lvl w:ilvl="0" w:tplc="6B2CD6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7070A"/>
    <w:multiLevelType w:val="hybridMultilevel"/>
    <w:tmpl w:val="DEF2A784"/>
    <w:lvl w:ilvl="0" w:tplc="025278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04D7A"/>
    <w:multiLevelType w:val="hybridMultilevel"/>
    <w:tmpl w:val="8E524A94"/>
    <w:lvl w:ilvl="0" w:tplc="810E7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43466"/>
    <w:multiLevelType w:val="hybridMultilevel"/>
    <w:tmpl w:val="1418284C"/>
    <w:lvl w:ilvl="0" w:tplc="51A23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B16E7"/>
    <w:multiLevelType w:val="hybridMultilevel"/>
    <w:tmpl w:val="A0623C54"/>
    <w:lvl w:ilvl="0" w:tplc="C43835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17991"/>
    <w:multiLevelType w:val="hybridMultilevel"/>
    <w:tmpl w:val="25B62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16821"/>
    <w:multiLevelType w:val="hybridMultilevel"/>
    <w:tmpl w:val="05D65994"/>
    <w:lvl w:ilvl="0" w:tplc="B46C1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70120"/>
    <w:multiLevelType w:val="hybridMultilevel"/>
    <w:tmpl w:val="83EC9362"/>
    <w:lvl w:ilvl="0" w:tplc="906621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A30F1"/>
    <w:multiLevelType w:val="hybridMultilevel"/>
    <w:tmpl w:val="573AD17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87F12"/>
    <w:multiLevelType w:val="hybridMultilevel"/>
    <w:tmpl w:val="36AA956E"/>
    <w:lvl w:ilvl="0" w:tplc="31E2F0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A777C"/>
    <w:multiLevelType w:val="hybridMultilevel"/>
    <w:tmpl w:val="373C86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C277D"/>
    <w:multiLevelType w:val="hybridMultilevel"/>
    <w:tmpl w:val="85662CDE"/>
    <w:lvl w:ilvl="0" w:tplc="B02632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73BF2"/>
    <w:multiLevelType w:val="hybridMultilevel"/>
    <w:tmpl w:val="0A4C8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24CC0"/>
    <w:multiLevelType w:val="hybridMultilevel"/>
    <w:tmpl w:val="49384116"/>
    <w:lvl w:ilvl="0" w:tplc="5E9613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A1B2F"/>
    <w:multiLevelType w:val="hybridMultilevel"/>
    <w:tmpl w:val="455A06E6"/>
    <w:lvl w:ilvl="0" w:tplc="E738DD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8"/>
  </w:num>
  <w:num w:numId="7">
    <w:abstractNumId w:val="11"/>
  </w:num>
  <w:num w:numId="8">
    <w:abstractNumId w:val="15"/>
  </w:num>
  <w:num w:numId="9">
    <w:abstractNumId w:val="19"/>
  </w:num>
  <w:num w:numId="10">
    <w:abstractNumId w:val="16"/>
  </w:num>
  <w:num w:numId="11">
    <w:abstractNumId w:val="9"/>
  </w:num>
  <w:num w:numId="12">
    <w:abstractNumId w:val="3"/>
  </w:num>
  <w:num w:numId="13">
    <w:abstractNumId w:val="17"/>
  </w:num>
  <w:num w:numId="14">
    <w:abstractNumId w:val="10"/>
  </w:num>
  <w:num w:numId="15">
    <w:abstractNumId w:val="0"/>
  </w:num>
  <w:num w:numId="16">
    <w:abstractNumId w:val="2"/>
  </w:num>
  <w:num w:numId="17">
    <w:abstractNumId w:val="4"/>
  </w:num>
  <w:num w:numId="18">
    <w:abstractNumId w:val="14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D8"/>
    <w:rsid w:val="00001029"/>
    <w:rsid w:val="00006C9D"/>
    <w:rsid w:val="00043BDD"/>
    <w:rsid w:val="00046682"/>
    <w:rsid w:val="00063E06"/>
    <w:rsid w:val="000D2781"/>
    <w:rsid w:val="00100B04"/>
    <w:rsid w:val="0010186E"/>
    <w:rsid w:val="00173CFF"/>
    <w:rsid w:val="001C41F5"/>
    <w:rsid w:val="001D769D"/>
    <w:rsid w:val="001E35F7"/>
    <w:rsid w:val="001F4285"/>
    <w:rsid w:val="002400FE"/>
    <w:rsid w:val="00247C1D"/>
    <w:rsid w:val="00252C54"/>
    <w:rsid w:val="002666CA"/>
    <w:rsid w:val="002815C8"/>
    <w:rsid w:val="00283218"/>
    <w:rsid w:val="002963C8"/>
    <w:rsid w:val="002C645D"/>
    <w:rsid w:val="002C68F6"/>
    <w:rsid w:val="003202E9"/>
    <w:rsid w:val="00370FC8"/>
    <w:rsid w:val="003769BE"/>
    <w:rsid w:val="00391BD0"/>
    <w:rsid w:val="003A6227"/>
    <w:rsid w:val="003C1053"/>
    <w:rsid w:val="003F2B21"/>
    <w:rsid w:val="00406274"/>
    <w:rsid w:val="004109AC"/>
    <w:rsid w:val="00437108"/>
    <w:rsid w:val="004747A7"/>
    <w:rsid w:val="004915BA"/>
    <w:rsid w:val="004C796D"/>
    <w:rsid w:val="004D47E7"/>
    <w:rsid w:val="004E4B5D"/>
    <w:rsid w:val="004F33EE"/>
    <w:rsid w:val="00536F3D"/>
    <w:rsid w:val="00555470"/>
    <w:rsid w:val="0056052F"/>
    <w:rsid w:val="00561F70"/>
    <w:rsid w:val="005B5D83"/>
    <w:rsid w:val="005F4A49"/>
    <w:rsid w:val="00601A97"/>
    <w:rsid w:val="0060590B"/>
    <w:rsid w:val="00614E0B"/>
    <w:rsid w:val="006167A5"/>
    <w:rsid w:val="00680842"/>
    <w:rsid w:val="006B4BE4"/>
    <w:rsid w:val="006B511B"/>
    <w:rsid w:val="006F7AE9"/>
    <w:rsid w:val="0070100E"/>
    <w:rsid w:val="00754030"/>
    <w:rsid w:val="007748EB"/>
    <w:rsid w:val="007949CD"/>
    <w:rsid w:val="007A5C1C"/>
    <w:rsid w:val="007B28B4"/>
    <w:rsid w:val="007B4AF4"/>
    <w:rsid w:val="007C02E8"/>
    <w:rsid w:val="007D3904"/>
    <w:rsid w:val="007F087F"/>
    <w:rsid w:val="008026F9"/>
    <w:rsid w:val="00851A89"/>
    <w:rsid w:val="00865BA1"/>
    <w:rsid w:val="00865F19"/>
    <w:rsid w:val="0088671B"/>
    <w:rsid w:val="008C3F50"/>
    <w:rsid w:val="008D6A6E"/>
    <w:rsid w:val="008F2423"/>
    <w:rsid w:val="0096370D"/>
    <w:rsid w:val="009A7552"/>
    <w:rsid w:val="009C54BF"/>
    <w:rsid w:val="00A31279"/>
    <w:rsid w:val="00A36AE7"/>
    <w:rsid w:val="00A54A7F"/>
    <w:rsid w:val="00AA2B42"/>
    <w:rsid w:val="00AA6592"/>
    <w:rsid w:val="00AB5BB6"/>
    <w:rsid w:val="00B07628"/>
    <w:rsid w:val="00B51DD8"/>
    <w:rsid w:val="00B521F0"/>
    <w:rsid w:val="00BA21D8"/>
    <w:rsid w:val="00BA311B"/>
    <w:rsid w:val="00BA58E8"/>
    <w:rsid w:val="00BA5C6F"/>
    <w:rsid w:val="00BF02A9"/>
    <w:rsid w:val="00C40D34"/>
    <w:rsid w:val="00C4667F"/>
    <w:rsid w:val="00C46C71"/>
    <w:rsid w:val="00C71C6F"/>
    <w:rsid w:val="00C72DEE"/>
    <w:rsid w:val="00C8004F"/>
    <w:rsid w:val="00CF15E1"/>
    <w:rsid w:val="00CF233A"/>
    <w:rsid w:val="00D01EDE"/>
    <w:rsid w:val="00D2540D"/>
    <w:rsid w:val="00D30140"/>
    <w:rsid w:val="00D460EF"/>
    <w:rsid w:val="00D56342"/>
    <w:rsid w:val="00D844A4"/>
    <w:rsid w:val="00D90655"/>
    <w:rsid w:val="00DB088C"/>
    <w:rsid w:val="00DB7C3D"/>
    <w:rsid w:val="00DC7311"/>
    <w:rsid w:val="00DD15C9"/>
    <w:rsid w:val="00DD1D46"/>
    <w:rsid w:val="00DF6E24"/>
    <w:rsid w:val="00E16E75"/>
    <w:rsid w:val="00E23748"/>
    <w:rsid w:val="00E652EB"/>
    <w:rsid w:val="00E72571"/>
    <w:rsid w:val="00E77E62"/>
    <w:rsid w:val="00E932A1"/>
    <w:rsid w:val="00E93EDF"/>
    <w:rsid w:val="00EB27BD"/>
    <w:rsid w:val="00ED3082"/>
    <w:rsid w:val="00EF0AC0"/>
    <w:rsid w:val="00F00209"/>
    <w:rsid w:val="00F11667"/>
    <w:rsid w:val="00F12E31"/>
    <w:rsid w:val="00F130B0"/>
    <w:rsid w:val="00F26758"/>
    <w:rsid w:val="00F50CE0"/>
    <w:rsid w:val="00F616C6"/>
    <w:rsid w:val="00F839DE"/>
    <w:rsid w:val="00F948D9"/>
    <w:rsid w:val="00FA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4EF4E-7633-41C7-AF30-410B8FB8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9D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1D8"/>
  </w:style>
  <w:style w:type="paragraph" w:styleId="Piedepgina">
    <w:name w:val="footer"/>
    <w:basedOn w:val="Normal"/>
    <w:link w:val="PiedepginaCar"/>
    <w:uiPriority w:val="99"/>
    <w:unhideWhenUsed/>
    <w:rsid w:val="00BA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1D8"/>
  </w:style>
  <w:style w:type="table" w:styleId="Tablaconcuadrcula">
    <w:name w:val="Table Grid"/>
    <w:basedOn w:val="Tablanormal"/>
    <w:uiPriority w:val="39"/>
    <w:rsid w:val="00BA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1C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2EB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F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F6E24"/>
    <w:rPr>
      <w:b/>
      <w:bCs/>
    </w:rPr>
  </w:style>
  <w:style w:type="table" w:customStyle="1" w:styleId="Tablaconcuadrcula2">
    <w:name w:val="Tabla con cuadrícula2"/>
    <w:basedOn w:val="Tablanormal"/>
    <w:next w:val="Tablaconcuadrcula"/>
    <w:uiPriority w:val="39"/>
    <w:rsid w:val="005F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1F428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F4285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F40E-FF36-4B6C-A14E-29D8B1FF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2019-06-28T01:28:00Z</cp:lastPrinted>
  <dcterms:created xsi:type="dcterms:W3CDTF">2019-07-23T18:45:00Z</dcterms:created>
  <dcterms:modified xsi:type="dcterms:W3CDTF">2019-07-23T18:45:00Z</dcterms:modified>
</cp:coreProperties>
</file>